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5.96069335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28744" cy="215963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28744" cy="2159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1338508</wp:posOffset>
                </wp:positionH>
                <wp:positionV relativeFrom="paragraph">
                  <wp:posOffset>266700</wp:posOffset>
                </wp:positionV>
                <wp:extent cx="4029075" cy="731457"/>
                <wp:effectExtent b="0" l="0" r="0" t="0"/>
                <wp:wrapSquare wrapText="bothSides" distB="114300" distT="114300" distL="114300" distR="114300"/>
                <wp:docPr id="1" name=""/>
                <a:graphic>
                  <a:graphicData uri="http://schemas.microsoft.com/office/word/2010/wordprocessingShape">
                    <wps:wsp>
                      <wps:cNvSpPr/>
                      <wps:cNvPr id="2" name="Shape 2"/>
                      <wps:spPr>
                        <a:xfrm>
                          <a:off x="733259" y="1962150"/>
                          <a:ext cx="5391008" cy="1219973"/>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fe2f3"/>
                                <w:sz w:val="144"/>
                                <w:vertAlign w:val="baseline"/>
                              </w:rPr>
                              <w:t xml:space="preserve">Visitors</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1338508</wp:posOffset>
                </wp:positionH>
                <wp:positionV relativeFrom="paragraph">
                  <wp:posOffset>266700</wp:posOffset>
                </wp:positionV>
                <wp:extent cx="4029075" cy="731457"/>
                <wp:effectExtent b="0" l="0" r="0" t="0"/>
                <wp:wrapSquare wrapText="bothSides" distB="114300" distT="114300" distL="114300" distR="114300"/>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29075" cy="731457"/>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9.7607421875" w:firstLine="0"/>
        <w:jc w:val="righ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95849609375" w:line="240" w:lineRule="auto"/>
        <w:ind w:left="0" w:right="390.994873046875" w:firstLine="0"/>
        <w:jc w:val="right"/>
        <w:rPr>
          <w:rFonts w:ascii="Arial" w:cs="Arial" w:eastAsia="Arial" w:hAnsi="Arial"/>
          <w:b w:val="0"/>
          <w:i w:val="0"/>
          <w:smallCaps w:val="0"/>
          <w:strike w:val="0"/>
          <w:color w:val="000000"/>
          <w:sz w:val="96.05000305175781"/>
          <w:szCs w:val="96.05000305175781"/>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1971675</wp:posOffset>
            </wp:positionH>
            <wp:positionV relativeFrom="paragraph">
              <wp:posOffset>836232</wp:posOffset>
            </wp:positionV>
            <wp:extent cx="2686050" cy="4227132"/>
            <wp:effectExtent b="0" l="0" r="0" t="0"/>
            <wp:wrapSquare wrapText="bothSides" distB="114300" distT="114300" distL="114300" distR="114300"/>
            <wp:docPr id="5"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2686050" cy="4227132"/>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95849609375" w:line="240" w:lineRule="auto"/>
        <w:ind w:left="0" w:right="390.994873046875" w:firstLine="0"/>
        <w:jc w:val="right"/>
        <w:rPr>
          <w:sz w:val="96.05000305175781"/>
          <w:szCs w:val="96.05000305175781"/>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95849609375" w:line="240" w:lineRule="auto"/>
        <w:ind w:left="0" w:right="390.994873046875" w:firstLine="0"/>
        <w:jc w:val="right"/>
        <w:rPr>
          <w:sz w:val="96.05000305175781"/>
          <w:szCs w:val="96.0500030517578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before="229.495849609375" w:line="240" w:lineRule="auto"/>
        <w:ind w:right="390.994873046875"/>
        <w:jc w:val="right"/>
        <w:rPr>
          <w:sz w:val="96.05000305175781"/>
          <w:szCs w:val="96.05000305175781"/>
        </w:rPr>
      </w:pPr>
      <w:r w:rsidDel="00000000" w:rsidR="00000000" w:rsidRPr="00000000">
        <w:rPr>
          <w:rtl w:val="0"/>
        </w:rPr>
      </w:r>
    </w:p>
    <w:p w:rsidR="00000000" w:rsidDel="00000000" w:rsidP="00000000" w:rsidRDefault="00000000" w:rsidRPr="00000000" w14:paraId="0000000F">
      <w:pPr>
        <w:widowControl w:val="0"/>
        <w:spacing w:before="229.495849609375" w:line="240" w:lineRule="auto"/>
        <w:ind w:right="390.994873046875"/>
        <w:jc w:val="left"/>
        <w:rPr>
          <w:sz w:val="96.05000305175781"/>
          <w:szCs w:val="96.05000305175781"/>
        </w:rPr>
      </w:pPr>
      <w:r w:rsidDel="00000000" w:rsidR="00000000" w:rsidRPr="00000000">
        <w:rPr>
          <w:rtl w:val="0"/>
        </w:rPr>
      </w:r>
    </w:p>
    <w:tbl>
      <w:tblPr>
        <w:tblStyle w:val="Table1"/>
        <w:tblpPr w:leftFromText="180" w:rightFromText="180" w:topFromText="180" w:bottomFromText="180" w:vertAnchor="text" w:horzAnchor="text" w:tblpX="549.5000076293946" w:tblpY="0"/>
        <w:tblW w:w="9308.49964141845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500068664551"/>
        <w:gridCol w:w="3686.5994262695312"/>
        <w:gridCol w:w="1100.400390625"/>
        <w:gridCol w:w="2390.999755859375"/>
        <w:tblGridChange w:id="0">
          <w:tblGrid>
            <w:gridCol w:w="2130.500068664551"/>
            <w:gridCol w:w="3686.5994262695312"/>
            <w:gridCol w:w="1100.400390625"/>
            <w:gridCol w:w="2390.999755859375"/>
          </w:tblGrid>
        </w:tblGridChange>
      </w:tblGrid>
      <w:tr>
        <w:trPr>
          <w:cantSplit w:val="0"/>
          <w:trHeight w:val="420" w:hRule="atLeast"/>
          <w:tblHeader w:val="0"/>
        </w:trPr>
        <w:tc>
          <w:tcPr/>
          <w:p w:rsidR="00000000" w:rsidDel="00000000" w:rsidP="00000000" w:rsidRDefault="00000000" w:rsidRPr="00000000" w14:paraId="00000010">
            <w:pPr>
              <w:widowControl w:val="0"/>
              <w:spacing w:line="240" w:lineRule="auto"/>
              <w:ind w:left="118.08002471923828" w:firstLine="0"/>
              <w:rPr/>
            </w:pPr>
            <w:r w:rsidDel="00000000" w:rsidR="00000000" w:rsidRPr="00000000">
              <w:rPr>
                <w:rtl w:val="0"/>
              </w:rPr>
              <w:t xml:space="preserve">Approved by: </w:t>
            </w:r>
          </w:p>
        </w:tc>
        <w:tc>
          <w:tcPr>
            <w:gridSpan w:val="3"/>
          </w:tcPr>
          <w:p w:rsidR="00000000" w:rsidDel="00000000" w:rsidP="00000000" w:rsidRDefault="00000000" w:rsidRPr="00000000" w14:paraId="00000011">
            <w:pPr>
              <w:widowControl w:val="0"/>
              <w:spacing w:line="240" w:lineRule="auto"/>
              <w:ind w:left="126.719970703125" w:firstLine="0"/>
              <w:rPr/>
            </w:pPr>
            <w:r w:rsidDel="00000000" w:rsidR="00000000" w:rsidRPr="00000000">
              <w:rPr>
                <w:rtl w:val="0"/>
              </w:rPr>
              <w:t xml:space="preserve">Kirsty Burridge </w:t>
            </w:r>
          </w:p>
        </w:tc>
      </w:tr>
      <w:tr>
        <w:trPr>
          <w:cantSplit w:val="0"/>
          <w:trHeight w:val="350" w:hRule="atLeast"/>
          <w:tblHeader w:val="0"/>
        </w:trPr>
        <w:tc>
          <w:tcPr/>
          <w:p w:rsidR="00000000" w:rsidDel="00000000" w:rsidP="00000000" w:rsidRDefault="00000000" w:rsidRPr="00000000" w14:paraId="00000014">
            <w:pPr>
              <w:widowControl w:val="0"/>
              <w:spacing w:line="240" w:lineRule="auto"/>
              <w:jc w:val="center"/>
              <w:rPr/>
            </w:pPr>
            <w:r w:rsidDel="00000000" w:rsidR="00000000" w:rsidRPr="00000000">
              <w:rPr>
                <w:rtl w:val="0"/>
              </w:rPr>
              <w:t xml:space="preserve">Last Reviewed on: </w:t>
            </w:r>
          </w:p>
        </w:tc>
        <w:tc>
          <w:tcPr>
            <w:gridSpan w:val="3"/>
          </w:tcPr>
          <w:p w:rsidR="00000000" w:rsidDel="00000000" w:rsidP="00000000" w:rsidRDefault="00000000" w:rsidRPr="00000000" w14:paraId="00000015">
            <w:pPr>
              <w:widowControl w:val="0"/>
              <w:spacing w:line="240" w:lineRule="auto"/>
              <w:ind w:left="113.73992919921875" w:firstLine="0"/>
              <w:rPr/>
            </w:pPr>
            <w:r w:rsidDel="00000000" w:rsidR="00000000" w:rsidRPr="00000000">
              <w:rPr>
                <w:rtl w:val="0"/>
              </w:rPr>
              <w:t xml:space="preserve">August 2025</w:t>
            </w:r>
          </w:p>
        </w:tc>
      </w:tr>
      <w:tr>
        <w:trPr>
          <w:cantSplit w:val="0"/>
          <w:trHeight w:val="349.9998474121094" w:hRule="atLeast"/>
          <w:tblHeader w:val="0"/>
        </w:trPr>
        <w:tc>
          <w:tcPr/>
          <w:p w:rsidR="00000000" w:rsidDel="00000000" w:rsidP="00000000" w:rsidRDefault="00000000" w:rsidRPr="00000000" w14:paraId="00000018">
            <w:pPr>
              <w:widowControl w:val="0"/>
              <w:spacing w:line="240" w:lineRule="auto"/>
              <w:ind w:left="131.72000885009766" w:firstLine="0"/>
              <w:rPr/>
            </w:pPr>
            <w:r w:rsidDel="00000000" w:rsidR="00000000" w:rsidRPr="00000000">
              <w:rPr>
                <w:rtl w:val="0"/>
              </w:rPr>
              <w:t xml:space="preserve">Next Review by: </w:t>
            </w:r>
          </w:p>
        </w:tc>
        <w:tc>
          <w:tcPr>
            <w:gridSpan w:val="3"/>
          </w:tcPr>
          <w:p w:rsidR="00000000" w:rsidDel="00000000" w:rsidP="00000000" w:rsidRDefault="00000000" w:rsidRPr="00000000" w14:paraId="00000019">
            <w:pPr>
              <w:widowControl w:val="0"/>
              <w:spacing w:line="240" w:lineRule="auto"/>
              <w:ind w:left="120.780029296875" w:firstLine="0"/>
              <w:rPr/>
            </w:pPr>
            <w:r w:rsidDel="00000000" w:rsidR="00000000" w:rsidRPr="00000000">
              <w:rPr>
                <w:rtl w:val="0"/>
              </w:rPr>
              <w:t xml:space="preserve">September 2026</w:t>
            </w:r>
          </w:p>
        </w:tc>
      </w:tr>
    </w:tbl>
    <w:p w:rsidR="00000000" w:rsidDel="00000000" w:rsidP="00000000" w:rsidRDefault="00000000" w:rsidRPr="00000000" w14:paraId="0000001C">
      <w:pPr>
        <w:widowControl w:val="0"/>
        <w:rPr>
          <w:sz w:val="96.05000305175781"/>
          <w:szCs w:val="96.0500030517578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800338745117"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b w:val="1"/>
          <w:sz w:val="28"/>
          <w:szCs w:val="28"/>
          <w:rtl w:val="0"/>
        </w:rPr>
        <w:br w:type="textWrapping"/>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Aim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974609375" w:line="247.628173828125" w:lineRule="auto"/>
        <w:ind w:left="297.92003631591797" w:right="-3.33984375" w:hanging="4.8400115966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in place a clear protocol and procedure, which is understood and implemented by all staff, visitors and parents. The ultimate aim is to ensure that students at our centre can learn and enjoy extra-curricular  experiences, in an environment where they are safe from harm.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748046875" w:line="240" w:lineRule="auto"/>
        <w:ind w:left="297.2800064086914"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 Policy statement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974609375" w:line="245.35637855529785" w:lineRule="auto"/>
        <w:ind w:left="297.0400619506836" w:right="0.50048828125" w:hanging="2.639999389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Visitors are very welcome to Blue Sky Learning, however it is our centre’s responsibility to ensure that the  security and well-being of our pupils is uncompromised at all times.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9609375" w:line="249.89999771118164" w:lineRule="auto"/>
        <w:ind w:left="298.5800552368164" w:right="-2.81982421875" w:hanging="5.50003051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has a legal duty of care for the health, safety and wellbeing of all pupils and staff. This duty of  care incorporates the duty to ‘safeguard’ all pupils from being subjected to any form of harm or abuse. It  is the responsibility of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to ensure that this duty is implemented at all times.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83935546875" w:line="245.35637855529785" w:lineRule="auto"/>
        <w:ind w:left="302.76004791259766" w:right="-0.15869140625" w:firstLine="7.25997924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performing this duty,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recognises that there can be no complacency where child  protection and safeguarding procedures are concerned.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49609375" w:line="245.35637855529785" w:lineRule="auto"/>
        <w:ind w:left="302.76004791259766" w:right="-1.158447265625" w:hanging="9.680023193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therefore requires that ALL VISITORS (without exception) comply with the following policy and  procedure.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5" w:line="240" w:lineRule="auto"/>
        <w:ind w:left="297.5600051879883"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Policy responsibility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974609375" w:line="247.62811660766602" w:lineRule="auto"/>
        <w:ind w:left="293.0800247192383" w:right="-5" w:firstLine="13.639984130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Kirsty Burridge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is the member of staff responsible for the implementation, coordination, dissemination and review of this policy. All breaches of this policy must be reported to Kirsty Burridge in  the first instance.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80908203125" w:line="240" w:lineRule="auto"/>
        <w:ind w:left="297.5600051879883"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 Where and to whom the policy applies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91357421875" w:line="247.62845993041992" w:lineRule="auto"/>
        <w:ind w:left="293.0800247192383" w:right="-3.02001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is deemed to have control and responsibility for its pupils anywhere on the centre site, during  normal centre hours and on centre organised (and supervised) off-site activities. The policy applies to: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647949218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teaching and non-teaching staff employed by the centre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50.4457664489746" w:lineRule="auto"/>
        <w:ind w:left="1013.079833984375" w:right="-4.400634765625" w:hanging="344.599838256835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external visitors entering the centre site during the teaching sessions (including supply  teachers/peripatetic tutors and topic related visitors e.g. authors, journalists)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4692382812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parents (including parent helpers)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277343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pupils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education related personnel (County Council staff, Inspectors, health care professionals)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277343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Buildings and Maintenance Contractors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602783203125" w:line="240" w:lineRule="auto"/>
        <w:ind w:left="297.5600051879883"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5. Protocol and procedures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91357421875" w:line="240" w:lineRule="auto"/>
        <w:ind w:left="296.4800643920898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Planned visitors to the centre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7.628173828125" w:lineRule="auto"/>
        <w:ind w:left="668.4800720214844" w:right="1306.8804931640625" w:hanging="375.400009155273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to the centre may be asked to provide formal identification at the time of their visit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7.628173828125" w:lineRule="auto"/>
        <w:ind w:left="668.4800720214844" w:right="1306.8804931640625" w:hanging="375.40000915527344"/>
        <w:jc w:val="left"/>
        <w:rPr>
          <w:rFonts w:ascii="Noto Sans Symbols" w:cs="Noto Sans Symbols" w:eastAsia="Noto Sans Symbols" w:hAnsi="Noto Sans Symbols"/>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7.628173828125" w:lineRule="auto"/>
        <w:ind w:left="668.4800720214844" w:right="1306.8804931640625" w:hanging="375.400009155273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staff should be informed of all prearranged visitors to the centre.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7.628173828125" w:lineRule="auto"/>
        <w:ind w:left="668.4800720214844" w:right="1306.8804931640625" w:hanging="375.400009155273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must press the intercom and wait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737060546875" w:line="247.628173828125" w:lineRule="auto"/>
        <w:ind w:left="668.4800720214844" w:right="10.01586914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arriving at the centre, all visitors must state the purpose of their visit and who has invited them.         They should be ready to produce formal identification. At this stage visitors will be buzzed in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737060546875" w:line="247.628173828125" w:lineRule="auto"/>
        <w:ind w:left="668.4800720214844" w:right="10.01586914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must then report to </w:t>
      </w:r>
      <w:r w:rsidDel="00000000" w:rsidR="00000000" w:rsidRPr="00000000">
        <w:rPr>
          <w:rtl w:val="0"/>
        </w:rPr>
        <w:t xml:space="preserve">Bex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office.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739501953125" w:line="247.628173828125" w:lineRule="auto"/>
        <w:ind w:left="1017.919921875" w:right="-4.66064453125" w:hanging="349.439926147460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will be asked to sign the Visitors’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 </w:t>
      </w:r>
      <w:r w:rsidDel="00000000" w:rsidR="00000000" w:rsidRPr="00000000">
        <w:rPr>
          <w:rtl w:val="0"/>
        </w:rPr>
        <w:t xml:space="preserve">on the Ipad via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Swiped On (which is kept on the wall in the </w:t>
      </w:r>
      <w:r w:rsidDel="00000000" w:rsidR="00000000" w:rsidRPr="00000000">
        <w:rPr>
          <w:rtl w:val="0"/>
        </w:rPr>
        <w:t xml:space="preserve">entrance hall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making note of their name, organisation, who they are visiting and car registration number (if  applicable)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767578125" w:line="249.80918884277344" w:lineRule="auto"/>
        <w:ind w:left="1013.079833984375" w:right="-2.340087890625" w:hanging="344.59983825683594"/>
        <w:jc w:val="left"/>
        <w:rPr>
          <w:rFonts w:ascii="Noto Sans Symbols" w:cs="Noto Sans Symbols" w:eastAsia="Noto Sans Symbols" w:hAnsi="Noto Sans Symbols"/>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will be required to wear an identification badge, the badge must remain visible  throughout their visit.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81884765625" w:line="245.35637855529785" w:lineRule="auto"/>
        <w:ind w:left="1024.7398376464844" w:right="12.440185546875" w:hanging="356.2598419189453"/>
        <w:jc w:val="left"/>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Visitors whose DBS has been verified is allocated a </w:t>
      </w:r>
      <w:r w:rsidDel="00000000" w:rsidR="00000000" w:rsidRPr="00000000">
        <w:rPr>
          <w:rtl w:val="0"/>
        </w:rPr>
        <w:t xml:space="preserve">green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lanyard and any other visitor has a </w:t>
      </w:r>
      <w:r w:rsidDel="00000000" w:rsidR="00000000" w:rsidRPr="00000000">
        <w:rPr>
          <w:rtl w:val="0"/>
        </w:rPr>
        <w:t xml:space="preserve">black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lanyard.</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1017.039794921875" w:right="-1.519775390625" w:hanging="348.559799194335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visitors should be made aware of whom the designated lead is for child protection and that any  safeguarding concerns should be reported to them.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570312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Written guidance may be provided to visitors containing this information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7.628173828125" w:lineRule="auto"/>
        <w:ind w:left="1013.079833984375" w:right="-1.019287109375" w:hanging="344.599838256835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Visitors will then be escorted to their point of contact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point of contact will be asked to come  to reception to receive the visitor. The contact will then be responsible for them while they are on  site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7480468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departing the centre, visitors should leave via the main door and: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9.89999771118164" w:lineRule="auto"/>
        <w:ind w:left="1009.4999694824219" w:right="1353.98071289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7475" cy="117475"/>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7475" cy="11747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their departure time in the Visitors’ Record Log alongside their arrival entry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7475" cy="11747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7475" cy="11747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the identification badge to the school office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845703125" w:line="249.89999771118164" w:lineRule="auto"/>
        <w:ind w:left="303.64002227783203" w:right="551.341552734375" w:firstLine="3.079986572265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note: If a planned visitor fails to arrive with appropriate identification, they will not be  permitted to have unsupervised contact with a child.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83935546875" w:line="240" w:lineRule="auto"/>
        <w:ind w:left="296.4800643920898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Unknown/unplanned visitors to the provision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5.35637855529785" w:lineRule="auto"/>
        <w:ind w:left="1018.7998962402344" w:right="-1.39892578125" w:hanging="350.31990051269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visitor to the centre site who is not wearing an identity badge should be challenged politely to  enquire who they are and their business at the centre.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0830078125" w:line="245.35637855529785" w:lineRule="auto"/>
        <w:ind w:left="1024.7398376464844" w:right="-0.6591796875" w:hanging="356.259841918945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should then be escorted to reception to sign the Visitors’ Record Log and be issued with an  identity badge. The procedures in 5.1 then apply.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8779296875" w:line="249.90108489990234" w:lineRule="auto"/>
        <w:ind w:left="1017.919921875" w:right="-1.39892578125" w:hanging="349.439926147460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the visitor refuses to comply, they should be asked to leave the site immediately  and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should be informed promptly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5703125" w:line="248.38525772094727" w:lineRule="auto"/>
        <w:ind w:left="668.4800720214844" w:right="-1.83959960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will consider the situation and decide if it is necessary to inform the police.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5703125" w:line="248.38525772094727" w:lineRule="auto"/>
        <w:ind w:left="668.4800720214844" w:right="-1.83959960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 unknown/uninvited visitor becomes abusive or aggressive, they will be asked to leave the site  immediately and warned that if they fail to leave the centre grounds, police assistance will be called  for.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735107421875" w:line="240" w:lineRule="auto"/>
        <w:ind w:left="298.6800003051758"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6. Regular volunteers/parent helpers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3564453125" w:line="245.35637855529785" w:lineRule="auto"/>
        <w:ind w:left="1027.81982421875" w:right="0.980224609375" w:hanging="359.339828491210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regular parent helpers must comply with the Disclosure and Barring Service, by completing a  DBS disclosure (if not already held) if they are in regulated activity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96093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parent helpers should follow the procedures as stated in 5.1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498046875" w:line="245.35637855529785" w:lineRule="auto"/>
        <w:ind w:left="1013.079833984375" w:right="-4.26025390625" w:hanging="344.599838256835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parent helpers will be asked to comply with this policy at their Induction meeting with the Head</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eacher before coming into the centre for an activity or class supporting role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95849609375" w:line="248.3854579925537" w:lineRule="auto"/>
        <w:ind w:left="1013.079833984375" w:right="-3.819580078125" w:hanging="344.599838256835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Parents may be permitted to assist on an ad hoc/occasional basis (e.g. giving a talk to a class  about their hobby/job/faith) as long as they are not left unsupervised. The </w:t>
      </w:r>
      <w:r w:rsidDel="00000000" w:rsidR="00000000" w:rsidRPr="00000000">
        <w:rPr>
          <w:rtl w:val="0"/>
        </w:rPr>
        <w:t xml:space="preserve">Headteacher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must give  permission before any such visit takes place. All regular parent helpers must be DBS checked.  Again all parents should follow the procedures as stated above 5.1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1201171875" w:line="240" w:lineRule="auto"/>
        <w:ind w:left="297.00000762939453"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7. Contractors/Workmen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01367187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Contractors/workmen should follow the procedures set out in 5.1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27734375" w:line="240" w:lineRule="auto"/>
        <w:ind w:left="298.96007537841797"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8. Staff development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05126953125" w:line="250.08164405822754" w:lineRule="auto"/>
        <w:ind w:left="298.80001068115234" w:right="-2.119140625" w:hanging="5.7199859619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part of their induction, new staff will be made familiar with this policy for external visitors and asked to  ensure compliance with its procedures at all times.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1864013671875" w:line="240" w:lineRule="auto"/>
        <w:ind w:left="298.4000015258789"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9. Linked policies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005126953125" w:line="240" w:lineRule="auto"/>
        <w:ind w:left="293.08002471923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should be read in conjunction with other related policies, including: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98876953125" w:line="240" w:lineRule="auto"/>
        <w:ind w:left="668.480033874511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protection/safeguarding policy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668.480033874511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and safety policy</w:t>
      </w:r>
      <w:r w:rsidDel="00000000" w:rsidR="00000000" w:rsidRPr="00000000">
        <w:rPr>
          <w:rtl w:val="0"/>
        </w:rPr>
      </w:r>
    </w:p>
    <w:sectPr>
      <w:footerReference r:id="rId10" w:type="default"/>
      <w:pgSz w:h="16840" w:w="11900" w:orient="portrait"/>
      <w:pgMar w:bottom="765.5000305175781" w:top="835.599365234375" w:left="560.4999923706055" w:right="784.2395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t xml:space="preserve">BSL Education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